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45280A15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Красноозерно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6CD3C0A2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Приозерск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68D131" w14:textId="77777777" w:rsidR="003549BE" w:rsidRPr="0082140E" w:rsidRDefault="003549BE" w:rsidP="007A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600469B0" w:rsidR="00C97C1A" w:rsidRPr="00C97C1A" w:rsidRDefault="00321BE1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3333">
        <w:rPr>
          <w:rFonts w:ascii="Times New Roman" w:hAnsi="Times New Roman" w:cs="Times New Roman"/>
          <w:sz w:val="24"/>
          <w:szCs w:val="24"/>
        </w:rPr>
        <w:t>12 июля</w:t>
      </w:r>
      <w:r w:rsidR="009571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 xml:space="preserve">года </w:t>
      </w:r>
      <w:r w:rsidR="0095715F">
        <w:rPr>
          <w:rFonts w:ascii="Times New Roman" w:hAnsi="Times New Roman" w:cs="Times New Roman"/>
          <w:sz w:val="24"/>
          <w:szCs w:val="24"/>
        </w:rPr>
        <w:t xml:space="preserve">       </w:t>
      </w:r>
      <w:r w:rsidR="003549BE">
        <w:rPr>
          <w:rFonts w:ascii="Times New Roman" w:hAnsi="Times New Roman" w:cs="Times New Roman"/>
          <w:sz w:val="24"/>
          <w:szCs w:val="24"/>
        </w:rPr>
        <w:t>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95715F">
        <w:rPr>
          <w:rFonts w:ascii="Times New Roman" w:hAnsi="Times New Roman" w:cs="Times New Roman"/>
          <w:sz w:val="24"/>
          <w:szCs w:val="24"/>
        </w:rPr>
        <w:t xml:space="preserve">   </w:t>
      </w:r>
      <w:r w:rsidR="007A3333">
        <w:rPr>
          <w:rFonts w:ascii="Times New Roman" w:hAnsi="Times New Roman" w:cs="Times New Roman"/>
          <w:sz w:val="24"/>
          <w:szCs w:val="24"/>
        </w:rPr>
        <w:t>225</w:t>
      </w:r>
      <w:r w:rsidR="009571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70665D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5809" w14:textId="77777777" w:rsidR="0095715F" w:rsidRPr="0095715F" w:rsidRDefault="0095715F" w:rsidP="00957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5715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 внесении изменений в Положение о комиссии по соблюдению требований к служебному поведению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и урегулированию конфликтов интересов, утвержденное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31 марта 2022 г. № 129</w:t>
            </w:r>
          </w:p>
          <w:p w14:paraId="451009B8" w14:textId="529D814D" w:rsidR="00C97C1A" w:rsidRPr="0070665D" w:rsidRDefault="00C97C1A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F7640" w14:textId="77777777" w:rsidR="00C97C1A" w:rsidRPr="0070665D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417CAC" w14:textId="2E637C79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10 июля 2023 г. № 286-ФЗ «О внесении изменений в отдельные законодательные акты Российской Федерации», Указом Президента РФ от 25 января 2024 г. № 71 «О внесении изменений в некоторые акты Президента Российской Федерации», Совет депутатов 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6C1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6C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6C1F">
        <w:rPr>
          <w:rFonts w:ascii="Times New Roman" w:hAnsi="Times New Roman" w:cs="Times New Roman"/>
          <w:sz w:val="24"/>
          <w:szCs w:val="24"/>
        </w:rPr>
        <w:t xml:space="preserve"> Приозерс</w:t>
      </w:r>
      <w:r>
        <w:rPr>
          <w:rFonts w:ascii="Times New Roman" w:hAnsi="Times New Roman" w:cs="Times New Roman"/>
          <w:sz w:val="24"/>
          <w:szCs w:val="24"/>
        </w:rPr>
        <w:t>кого муниципального</w:t>
      </w:r>
      <w:r w:rsidRPr="00806C1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C1F">
        <w:rPr>
          <w:rFonts w:ascii="Times New Roman" w:hAnsi="Times New Roman" w:cs="Times New Roman"/>
          <w:sz w:val="24"/>
          <w:szCs w:val="24"/>
        </w:rPr>
        <w:t xml:space="preserve"> Ленинградской области РЕШИЛ:</w:t>
      </w:r>
    </w:p>
    <w:p w14:paraId="0358CD5F" w14:textId="77777777" w:rsidR="00806C1F" w:rsidRPr="00806C1F" w:rsidRDefault="00806C1F" w:rsidP="00806C1F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1. Внести в Положение о комиссии по соблюдению требований к служебному поведению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и урегулированию конфликтов интересов, утвержденное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31 марта 2022 г. № 129 (далее – Положение), следующие изменения:</w:t>
      </w:r>
    </w:p>
    <w:p w14:paraId="00CB64CC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1) пункт 3 Положения изложить в следующей редакции:</w:t>
      </w:r>
    </w:p>
    <w:p w14:paraId="15E68AD4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«3. Основной задачей Комиссий является содействие:</w:t>
      </w:r>
    </w:p>
    <w:p w14:paraId="48689AA4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а) в обеспечении соблюдения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– глава администрации)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федеральными законами в целях противодействия </w:t>
      </w: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коррупции (далее - требования к служебному поведению и (или) требования об урегулировании конфликта интересов);</w:t>
      </w:r>
    </w:p>
    <w:p w14:paraId="700170AF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 в осуществлении в органах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мер по предупреждению коррупции.»;</w:t>
      </w:r>
    </w:p>
    <w:p w14:paraId="024CEFB3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2) пункт 12 Положения дополнить подпунктом «е» следующего содержания:</w:t>
      </w:r>
    </w:p>
    <w:p w14:paraId="5C945EE6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«е) уведомление главы администрации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14:paraId="4309723A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3) пункт 16 Положения изложить в следующей редакции:</w:t>
      </w:r>
    </w:p>
    <w:p w14:paraId="5C6FEF4A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«16. Уведомления, указанные в абзаце третьем подпункта «б» и подпункте «е» пункта 12 настоящего Положения, рассматриваются Комиссией, которая осуществляет подготовку мотивированных заключений по результатам рассмотрения уведомлений.»;</w:t>
      </w:r>
    </w:p>
    <w:p w14:paraId="4D3BCA04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4) в пункте 16.1 Положения слова «подпункте «г» пункта 12» заменить словами «подпунктах «г» и «е» пункта 12»;</w:t>
      </w:r>
    </w:p>
    <w:p w14:paraId="09C1D705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5) в пункте 16.2 Положения:</w:t>
      </w:r>
    </w:p>
    <w:p w14:paraId="6C628CF1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а) подпункт «а» изложить в следующей редакции:</w:t>
      </w:r>
    </w:p>
    <w:p w14:paraId="1BC5E740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«а) информацию, изложенную в обращениях или уведомлениях, указанных в абзацах третьем и четвертом подпункта «б» и подпунктах «г» и «е» пункта 12 настоящего Положения;»</w:t>
      </w:r>
    </w:p>
    <w:p w14:paraId="124532BB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 подпункт «в» изложить в следующей редакции:</w:t>
      </w:r>
    </w:p>
    <w:p w14:paraId="03B7F76B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spacing w:val="-7"/>
          <w:sz w:val="24"/>
          <w:szCs w:val="24"/>
        </w:rPr>
        <w:t>«в) мотивированный вывод по результатам предварительного рассмотрения обращений и уведомлений, указанных в абзацах третьем и четвертом подпункта «б», подпунктах «г» и «е» пункта 12 настоящего Положения, а также рекомендации для принятия одного из решений в соответствии с пунктами 20.2 - 20.4, 20.6 настоящего Положения или иного решения.»;</w:t>
      </w:r>
    </w:p>
    <w:p w14:paraId="439B8249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6) пункт 17.2 Положения изложить в следующей редакции:</w:t>
      </w:r>
    </w:p>
    <w:p w14:paraId="3FE2101F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«17.2. Уведомления, указанные в подпунктах «г» и «е» пункта 12 настоящего Положения, как правило, рассматриваются на очередном (плановом) заседании Комиссии.»;</w:t>
      </w:r>
    </w:p>
    <w:p w14:paraId="5E915ACA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7) в пункте 18 Положения слова «подпунктом «б» пункта 12» заменить словами «подпунктами «б» и «е» пункта 12»;</w:t>
      </w:r>
    </w:p>
    <w:p w14:paraId="0954D5F2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8) в подпункте «а» пункта 18.1 Положения слова «подпунктом «б» пункта 12» заменить словами «подпунктами «б» и «е» пункта 12»;</w:t>
      </w:r>
    </w:p>
    <w:p w14:paraId="16A0613C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9) Положение дополнить пунктом 20.6 следующего содержания:</w:t>
      </w:r>
    </w:p>
    <w:p w14:paraId="21BEF6BE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«20.6.  По итогам рассмотрения вопроса, указанного в подпункте «е» пункта 12 настоящего Положения, Комиссия принимает одно из следующих решений:</w:t>
      </w:r>
    </w:p>
    <w:p w14:paraId="360C967D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а) признать наличие причинно-следственной связи между возникновением не зависящих от главы администрации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1BF60D7B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 признать отсутствие причинно-следственной связи между возникновением не зависящих от главы администрации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14:paraId="496FF9E1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10) пункт 21 Положения изложить в следующей редакции:</w:t>
      </w:r>
    </w:p>
    <w:p w14:paraId="67D2108A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spacing w:val="-7"/>
          <w:sz w:val="24"/>
          <w:szCs w:val="24"/>
        </w:rPr>
        <w:lastRenderedPageBreak/>
        <w:t>«21. По итогам рассмотрения вопросов, указанных в подпунктах «а», «б», «г», «д» и «е» пункта 12 настоящего Положения, и при наличии к тому оснований Комиссия может принять иное решение, чем это предусмотрено пунктами 20-20.6 настоящего Положения. Основания и мотивы принятия такого решения должны быть отражены в протоколе заседания Комиссии.».</w:t>
      </w:r>
    </w:p>
    <w:p w14:paraId="00D17C3E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14:paraId="7F97FE88" w14:textId="77777777" w:rsidR="00806C1F" w:rsidRPr="00806C1F" w:rsidRDefault="00806C1F" w:rsidP="00806C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>2.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050CA777" w14:textId="77777777" w:rsidR="00806C1F" w:rsidRPr="00806C1F" w:rsidRDefault="00806C1F" w:rsidP="00806C1F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3.   Решение вступает в силу с момента его официального опубликования.</w:t>
      </w:r>
    </w:p>
    <w:p w14:paraId="51812937" w14:textId="77777777" w:rsidR="00806C1F" w:rsidRDefault="00806C1F" w:rsidP="00806C1F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C1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4.   Контроль за исполнением настоящего решения возлагаю на себя.</w:t>
      </w:r>
    </w:p>
    <w:p w14:paraId="7A1F5322" w14:textId="77777777" w:rsidR="008C1C05" w:rsidRDefault="008C1C05" w:rsidP="00806C1F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14:paraId="0CCB62E0" w14:textId="77777777" w:rsidR="008C1C05" w:rsidRDefault="008C1C05" w:rsidP="00806C1F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14:paraId="2B2976D7" w14:textId="77777777" w:rsidR="008C1C05" w:rsidRDefault="008C1C05" w:rsidP="00806C1F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14:paraId="34C1E896" w14:textId="77777777" w:rsidR="008C1C05" w:rsidRDefault="008C1C05" w:rsidP="00806C1F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14:paraId="61E2BB11" w14:textId="77777777" w:rsidR="008C1C05" w:rsidRPr="00806C1F" w:rsidRDefault="008C1C05" w:rsidP="0080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70A88" w14:textId="77777777" w:rsidR="00806C1F" w:rsidRPr="00806C1F" w:rsidRDefault="00806C1F" w:rsidP="0080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61C7A" w14:textId="6F9C1025" w:rsidR="008C1C05" w:rsidRPr="008C1C05" w:rsidRDefault="008C1C05" w:rsidP="008C1C05">
      <w:pPr>
        <w:rPr>
          <w:rFonts w:ascii="Times New Roman" w:hAnsi="Times New Roman" w:cs="Times New Roman"/>
        </w:rPr>
      </w:pPr>
      <w:r w:rsidRPr="008C1C05">
        <w:rPr>
          <w:rFonts w:ascii="Times New Roman" w:hAnsi="Times New Roman" w:cs="Times New Roman"/>
          <w:sz w:val="24"/>
          <w:szCs w:val="24"/>
        </w:rPr>
        <w:t xml:space="preserve">Глава  Красноозерного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1C05">
        <w:rPr>
          <w:rFonts w:ascii="Times New Roman" w:hAnsi="Times New Roman" w:cs="Times New Roman"/>
          <w:sz w:val="24"/>
          <w:szCs w:val="24"/>
        </w:rPr>
        <w:t xml:space="preserve">                         МН-М. И. Каппушев</w:t>
      </w: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2675728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2DC07E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AF3D4E6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9F758FB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6F308E4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676DE34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937D9BC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F78790D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E213539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0FC36B2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7365DB6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DE782F7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A4265F5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87061DC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F96F608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7973DFC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E0DD2BC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BA9F5E9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18A84B6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DF71BD6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9FA407C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2FB368F" w14:textId="77777777" w:rsidR="00806C1F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55E641B" w14:textId="77777777" w:rsidR="00806C1F" w:rsidRPr="00C97C1A" w:rsidRDefault="00806C1F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7D6A43E6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3A762F">
        <w:rPr>
          <w:rFonts w:ascii="Times New Roman" w:hAnsi="Times New Roman" w:cs="Times New Roman"/>
          <w:sz w:val="16"/>
          <w:szCs w:val="16"/>
        </w:rPr>
        <w:t>Залевская</w:t>
      </w:r>
      <w:proofErr w:type="spellEnd"/>
      <w:r w:rsidR="003A762F">
        <w:rPr>
          <w:rFonts w:ascii="Times New Roman" w:hAnsi="Times New Roman" w:cs="Times New Roman"/>
          <w:sz w:val="16"/>
          <w:szCs w:val="16"/>
        </w:rPr>
        <w:t xml:space="preserve"> И.С.</w:t>
      </w:r>
      <w:r w:rsidR="00495FBA">
        <w:rPr>
          <w:rFonts w:ascii="Times New Roman" w:hAnsi="Times New Roman" w:cs="Times New Roman"/>
          <w:sz w:val="16"/>
          <w:szCs w:val="16"/>
        </w:rPr>
        <w:t>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1D7FE441" w14:textId="5D74E10C" w:rsidR="000A1ACC" w:rsidRPr="0095715F" w:rsidRDefault="00C97C1A" w:rsidP="0095715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sectPr w:rsidR="000A1ACC" w:rsidRPr="0095715F" w:rsidSect="00EE39E4">
      <w:foot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9F9A6" w14:textId="77777777" w:rsidR="00910FF3" w:rsidRDefault="00910FF3" w:rsidP="009F5EB4">
      <w:pPr>
        <w:spacing w:after="0" w:line="240" w:lineRule="auto"/>
      </w:pPr>
      <w:r>
        <w:separator/>
      </w:r>
    </w:p>
  </w:endnote>
  <w:endnote w:type="continuationSeparator" w:id="0">
    <w:p w14:paraId="4C9488F2" w14:textId="77777777" w:rsidR="00910FF3" w:rsidRDefault="00910FF3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E2517" w14:textId="7F075641" w:rsidR="009F5EB4" w:rsidRDefault="009F5EB4">
    <w:pPr>
      <w:pStyle w:val="a8"/>
      <w:jc w:val="right"/>
    </w:pPr>
  </w:p>
  <w:p w14:paraId="1F11D732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10C96" w14:textId="77777777" w:rsidR="00910FF3" w:rsidRDefault="00910FF3" w:rsidP="009F5EB4">
      <w:pPr>
        <w:spacing w:after="0" w:line="240" w:lineRule="auto"/>
      </w:pPr>
      <w:r>
        <w:separator/>
      </w:r>
    </w:p>
  </w:footnote>
  <w:footnote w:type="continuationSeparator" w:id="0">
    <w:p w14:paraId="05286494" w14:textId="77777777" w:rsidR="00910FF3" w:rsidRDefault="00910FF3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81868"/>
    <w:multiLevelType w:val="hybridMultilevel"/>
    <w:tmpl w:val="972A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F3D"/>
    <w:multiLevelType w:val="hybridMultilevel"/>
    <w:tmpl w:val="6D62B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922A0"/>
    <w:multiLevelType w:val="hybridMultilevel"/>
    <w:tmpl w:val="2AD8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1B82"/>
    <w:multiLevelType w:val="hybridMultilevel"/>
    <w:tmpl w:val="DE22569A"/>
    <w:lvl w:ilvl="0" w:tplc="AE42BA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0B0F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C8D9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2A8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0941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8BCB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8715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A08F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2EDB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4A0423"/>
    <w:multiLevelType w:val="hybridMultilevel"/>
    <w:tmpl w:val="A45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08"/>
    <w:multiLevelType w:val="hybridMultilevel"/>
    <w:tmpl w:val="F98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072257"/>
    <w:multiLevelType w:val="hybridMultilevel"/>
    <w:tmpl w:val="CD84D1F0"/>
    <w:lvl w:ilvl="0" w:tplc="9AD2F4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444F0"/>
    <w:multiLevelType w:val="hybridMultilevel"/>
    <w:tmpl w:val="5CB0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B7669"/>
    <w:multiLevelType w:val="hybridMultilevel"/>
    <w:tmpl w:val="3B44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07376">
    <w:abstractNumId w:val="0"/>
  </w:num>
  <w:num w:numId="2" w16cid:durableId="1456827975">
    <w:abstractNumId w:val="11"/>
  </w:num>
  <w:num w:numId="3" w16cid:durableId="89858689">
    <w:abstractNumId w:val="7"/>
  </w:num>
  <w:num w:numId="4" w16cid:durableId="1319923538">
    <w:abstractNumId w:val="9"/>
  </w:num>
  <w:num w:numId="5" w16cid:durableId="2045278997">
    <w:abstractNumId w:val="10"/>
  </w:num>
  <w:num w:numId="6" w16cid:durableId="1938950630">
    <w:abstractNumId w:val="14"/>
  </w:num>
  <w:num w:numId="7" w16cid:durableId="1370883622">
    <w:abstractNumId w:val="13"/>
  </w:num>
  <w:num w:numId="8" w16cid:durableId="218564000">
    <w:abstractNumId w:val="8"/>
  </w:num>
  <w:num w:numId="9" w16cid:durableId="533932533">
    <w:abstractNumId w:val="1"/>
  </w:num>
  <w:num w:numId="10" w16cid:durableId="2113627612">
    <w:abstractNumId w:val="2"/>
  </w:num>
  <w:num w:numId="11" w16cid:durableId="1852596721">
    <w:abstractNumId w:val="3"/>
  </w:num>
  <w:num w:numId="12" w16cid:durableId="313536142">
    <w:abstractNumId w:val="6"/>
  </w:num>
  <w:num w:numId="13" w16cid:durableId="1225987076">
    <w:abstractNumId w:val="12"/>
  </w:num>
  <w:num w:numId="14" w16cid:durableId="20009736">
    <w:abstractNumId w:val="15"/>
  </w:num>
  <w:num w:numId="15" w16cid:durableId="808940542">
    <w:abstractNumId w:val="5"/>
  </w:num>
  <w:num w:numId="16" w16cid:durableId="185965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533CB"/>
    <w:rsid w:val="00063AB7"/>
    <w:rsid w:val="000831F9"/>
    <w:rsid w:val="00084660"/>
    <w:rsid w:val="000917E0"/>
    <w:rsid w:val="000A1ACC"/>
    <w:rsid w:val="000A37D1"/>
    <w:rsid w:val="000D780E"/>
    <w:rsid w:val="000E33BA"/>
    <w:rsid w:val="00100E9D"/>
    <w:rsid w:val="0011294D"/>
    <w:rsid w:val="00112D37"/>
    <w:rsid w:val="00121DD2"/>
    <w:rsid w:val="00123B3A"/>
    <w:rsid w:val="00123C8F"/>
    <w:rsid w:val="00134C92"/>
    <w:rsid w:val="00137D4F"/>
    <w:rsid w:val="001914C4"/>
    <w:rsid w:val="001919AF"/>
    <w:rsid w:val="001B08CA"/>
    <w:rsid w:val="001B5E0C"/>
    <w:rsid w:val="001C2367"/>
    <w:rsid w:val="001D7288"/>
    <w:rsid w:val="002106C2"/>
    <w:rsid w:val="00225B86"/>
    <w:rsid w:val="00235104"/>
    <w:rsid w:val="00246590"/>
    <w:rsid w:val="00255FE8"/>
    <w:rsid w:val="00280054"/>
    <w:rsid w:val="002B2367"/>
    <w:rsid w:val="002D43E7"/>
    <w:rsid w:val="00321BE1"/>
    <w:rsid w:val="00322214"/>
    <w:rsid w:val="00340AB7"/>
    <w:rsid w:val="0035366E"/>
    <w:rsid w:val="003549BE"/>
    <w:rsid w:val="00362FD3"/>
    <w:rsid w:val="00366A00"/>
    <w:rsid w:val="0037204A"/>
    <w:rsid w:val="003844AE"/>
    <w:rsid w:val="00392428"/>
    <w:rsid w:val="003951EE"/>
    <w:rsid w:val="003A06EA"/>
    <w:rsid w:val="003A762F"/>
    <w:rsid w:val="003E168B"/>
    <w:rsid w:val="003F18CA"/>
    <w:rsid w:val="003F2888"/>
    <w:rsid w:val="003F37CC"/>
    <w:rsid w:val="00400D72"/>
    <w:rsid w:val="004134F3"/>
    <w:rsid w:val="00413567"/>
    <w:rsid w:val="0043671D"/>
    <w:rsid w:val="00464346"/>
    <w:rsid w:val="004851E5"/>
    <w:rsid w:val="00495FBA"/>
    <w:rsid w:val="004B720F"/>
    <w:rsid w:val="004C16D5"/>
    <w:rsid w:val="004D0F31"/>
    <w:rsid w:val="004D234B"/>
    <w:rsid w:val="004E3E1C"/>
    <w:rsid w:val="004F4EAA"/>
    <w:rsid w:val="005007F3"/>
    <w:rsid w:val="00501D99"/>
    <w:rsid w:val="00510AB9"/>
    <w:rsid w:val="00520507"/>
    <w:rsid w:val="00534241"/>
    <w:rsid w:val="005546E6"/>
    <w:rsid w:val="005A4131"/>
    <w:rsid w:val="005B77AB"/>
    <w:rsid w:val="005C50DA"/>
    <w:rsid w:val="005D4607"/>
    <w:rsid w:val="005F559B"/>
    <w:rsid w:val="00605AC4"/>
    <w:rsid w:val="00615F6B"/>
    <w:rsid w:val="00640875"/>
    <w:rsid w:val="00651687"/>
    <w:rsid w:val="006A49E9"/>
    <w:rsid w:val="006B2C8F"/>
    <w:rsid w:val="006B6AD7"/>
    <w:rsid w:val="006D7A90"/>
    <w:rsid w:val="007002BF"/>
    <w:rsid w:val="0070665D"/>
    <w:rsid w:val="007342F4"/>
    <w:rsid w:val="007368C3"/>
    <w:rsid w:val="0073794C"/>
    <w:rsid w:val="00757FF9"/>
    <w:rsid w:val="0076608F"/>
    <w:rsid w:val="007A3333"/>
    <w:rsid w:val="007B59D9"/>
    <w:rsid w:val="007E43A2"/>
    <w:rsid w:val="007F42C8"/>
    <w:rsid w:val="007F6F2D"/>
    <w:rsid w:val="00806C1F"/>
    <w:rsid w:val="0083354F"/>
    <w:rsid w:val="00843A30"/>
    <w:rsid w:val="008473CD"/>
    <w:rsid w:val="00863C4C"/>
    <w:rsid w:val="00866AFA"/>
    <w:rsid w:val="008A19D2"/>
    <w:rsid w:val="008B0069"/>
    <w:rsid w:val="008C1C05"/>
    <w:rsid w:val="008C6980"/>
    <w:rsid w:val="008E09AD"/>
    <w:rsid w:val="008F66A2"/>
    <w:rsid w:val="00910FF3"/>
    <w:rsid w:val="00911120"/>
    <w:rsid w:val="0094411B"/>
    <w:rsid w:val="0095715F"/>
    <w:rsid w:val="009675CB"/>
    <w:rsid w:val="00975128"/>
    <w:rsid w:val="00992548"/>
    <w:rsid w:val="00992B94"/>
    <w:rsid w:val="009A238F"/>
    <w:rsid w:val="009A50AD"/>
    <w:rsid w:val="009B0EC0"/>
    <w:rsid w:val="009C0D1E"/>
    <w:rsid w:val="009E3050"/>
    <w:rsid w:val="009E6281"/>
    <w:rsid w:val="009F3D1C"/>
    <w:rsid w:val="009F5EB4"/>
    <w:rsid w:val="00A14506"/>
    <w:rsid w:val="00A23290"/>
    <w:rsid w:val="00A90A7F"/>
    <w:rsid w:val="00AC07DA"/>
    <w:rsid w:val="00B01497"/>
    <w:rsid w:val="00B1237A"/>
    <w:rsid w:val="00B63F6C"/>
    <w:rsid w:val="00B73BC8"/>
    <w:rsid w:val="00B869E7"/>
    <w:rsid w:val="00B90F3C"/>
    <w:rsid w:val="00BB4A86"/>
    <w:rsid w:val="00BC02BB"/>
    <w:rsid w:val="00BF749C"/>
    <w:rsid w:val="00C26392"/>
    <w:rsid w:val="00C26811"/>
    <w:rsid w:val="00C45167"/>
    <w:rsid w:val="00C63CD7"/>
    <w:rsid w:val="00C73AE8"/>
    <w:rsid w:val="00C97C1A"/>
    <w:rsid w:val="00D11AC5"/>
    <w:rsid w:val="00D370CD"/>
    <w:rsid w:val="00D43190"/>
    <w:rsid w:val="00D7566A"/>
    <w:rsid w:val="00D92825"/>
    <w:rsid w:val="00DD6412"/>
    <w:rsid w:val="00DF0416"/>
    <w:rsid w:val="00E27FAC"/>
    <w:rsid w:val="00EB072B"/>
    <w:rsid w:val="00ED2E66"/>
    <w:rsid w:val="00EE39E4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paragraph" w:styleId="2">
    <w:name w:val="heading 2"/>
    <w:basedOn w:val="a"/>
    <w:link w:val="20"/>
    <w:uiPriority w:val="9"/>
    <w:qFormat/>
    <w:rsid w:val="0076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234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34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6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A68D-52BD-47DD-9CFD-1F4EBE81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 Анкру</cp:lastModifiedBy>
  <cp:revision>22</cp:revision>
  <cp:lastPrinted>2024-07-01T10:45:00Z</cp:lastPrinted>
  <dcterms:created xsi:type="dcterms:W3CDTF">2021-02-12T06:46:00Z</dcterms:created>
  <dcterms:modified xsi:type="dcterms:W3CDTF">2024-07-11T07:15:00Z</dcterms:modified>
</cp:coreProperties>
</file>